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29" w:type="dxa"/>
        <w:tblCellSpacing w:w="0" w:type="dxa"/>
        <w:tblInd w:w="-462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065"/>
        <w:gridCol w:w="464"/>
      </w:tblGrid>
      <w:tr w:rsidR="00CC2943" w:rsidRPr="00951B88" w:rsidTr="00A77E3D">
        <w:trPr>
          <w:tblCellSpacing w:w="0" w:type="dxa"/>
        </w:trPr>
        <w:tc>
          <w:tcPr>
            <w:tcW w:w="9497" w:type="dxa"/>
            <w:gridSpan w:val="2"/>
            <w:hideMark/>
          </w:tcPr>
          <w:p w:rsidR="003F0879" w:rsidRPr="00695DF7" w:rsidRDefault="00AC0D32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Использование нестандартных форм образовательной деятельности для  формирования информационной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культуры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обучающихся при обучении иностранному языку.</w:t>
            </w:r>
          </w:p>
          <w:p w:rsidR="003F0879" w:rsidRPr="00695DF7" w:rsidRDefault="003F0879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F0879" w:rsidRPr="00695DF7" w:rsidRDefault="003F0879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328B" w:rsidRPr="00695DF7" w:rsidRDefault="00695DF7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</w:t>
            </w:r>
            <w:r w:rsidR="000F118B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плане образования, формирование информационной культуры является одной из </w:t>
            </w:r>
            <w:r w:rsidR="007F3618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F118B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важнейших задач. </w:t>
            </w:r>
            <w:r w:rsidR="007F3618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Иностранный язык как предмет имеет огромный потенциал в плане </w:t>
            </w:r>
            <w:r w:rsidR="001A2226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информационной</w:t>
            </w:r>
            <w:r w:rsidR="007F3618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среды, т. к. предмет связан со многими образова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тельными областями: литературой,</w:t>
            </w:r>
            <w:r w:rsidR="001A2226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математикой,</w:t>
            </w:r>
            <w:r w:rsidR="007F3618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МХК, искусство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м, географией</w:t>
            </w:r>
            <w:r w:rsidR="007F3618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т.д</w:t>
            </w:r>
            <w:r w:rsidR="001A2226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</w:t>
            </w:r>
            <w:r w:rsidR="000F118B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владение информационной культурой - это путь универсализации качеств человека, который способствует реальному пониманию человеком самого себя, своего места и своей роли. Большую роль в формировании информационной культуры играет образование, которое должно формировать нового специалиста информационного сообщества. У этого специалиста необходимо вырабатывать следующие навыки и умения: дифференциации информации; выделения значимой информации; выработки критериев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оценки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оспроизведение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использование информации.</w:t>
            </w:r>
            <w:r w:rsidR="000F118B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6328B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Задачи:</w:t>
            </w:r>
          </w:p>
          <w:p w:rsidR="003F0879" w:rsidRPr="00695DF7" w:rsidRDefault="003F0879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6328B" w:rsidRPr="00695DF7" w:rsidRDefault="00A77E3D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Развить </w:t>
            </w:r>
            <w:proofErr w:type="gramStart"/>
            <w:r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мыслительную</w:t>
            </w:r>
            <w:proofErr w:type="gramEnd"/>
            <w:r w:rsidR="0066328B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активности</w:t>
            </w:r>
            <w:r w:rsidR="001A2226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</w:t>
            </w:r>
            <w:r w:rsidR="00C80255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равнение, анализ)</w:t>
            </w:r>
          </w:p>
          <w:p w:rsidR="0066328B" w:rsidRPr="00695DF7" w:rsidRDefault="00A77E3D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Повысить коммуникативную направленность</w:t>
            </w:r>
            <w:r w:rsidR="00677570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6328B" w:rsidRPr="00695DF7" w:rsidRDefault="00677570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Развить</w:t>
            </w:r>
            <w:r w:rsidR="0066328B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</w:t>
            </w:r>
            <w:r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ятельность</w:t>
            </w:r>
            <w:r w:rsidR="0066328B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учеников.</w:t>
            </w:r>
          </w:p>
          <w:p w:rsidR="0066328B" w:rsidRPr="00695DF7" w:rsidRDefault="00677570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Развить творческую инициативу</w:t>
            </w:r>
            <w:r w:rsidR="0066328B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6328B" w:rsidRPr="00695DF7" w:rsidRDefault="00677570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Усилить мотивацию</w:t>
            </w:r>
            <w:r w:rsidR="00C80255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изучения  немецкого языка, </w:t>
            </w:r>
            <w:r w:rsidR="001A2226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повысить</w:t>
            </w:r>
            <w:r w:rsidR="00C80255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познавательную деятельность.</w:t>
            </w:r>
          </w:p>
          <w:p w:rsidR="0066328B" w:rsidRDefault="00677570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Обеспечить</w:t>
            </w:r>
            <w:r w:rsidR="0066328B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 учебного ма</w:t>
            </w:r>
            <w:r w:rsidR="00C80255"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териала с жизненными ситуациями.</w:t>
            </w:r>
          </w:p>
          <w:p w:rsidR="00695DF7" w:rsidRPr="00695DF7" w:rsidRDefault="00695DF7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943" w:rsidRPr="00695DF7" w:rsidRDefault="0020689C" w:rsidP="00695DF7">
            <w:pPr>
              <w:spacing w:after="0" w:line="240" w:lineRule="auto"/>
              <w:ind w:left="462" w:right="-105"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2943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развитие информационной культуру средствами иностранного языка предполагает усилить внимание на развитие коммуникативно-когнитивных умений в процессе изучения этого предмета в основной и старшей школе. </w:t>
            </w:r>
            <w:r w:rsidR="001A2226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Это,</w:t>
            </w:r>
            <w:r w:rsidR="00CC2943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прежде </w:t>
            </w:r>
            <w:r w:rsidR="001A2226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  <w:r w:rsidR="00CC2943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касается умений:</w:t>
            </w:r>
          </w:p>
          <w:p w:rsidR="00CC2943" w:rsidRPr="00695DF7" w:rsidRDefault="00CC2943" w:rsidP="00695DF7">
            <w:pPr>
              <w:spacing w:after="0" w:line="240" w:lineRule="auto"/>
              <w:ind w:left="462" w:right="113" w:hanging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943" w:rsidRPr="00951B88" w:rsidTr="00A77E3D">
        <w:trPr>
          <w:tblCellSpacing w:w="0" w:type="dxa"/>
        </w:trPr>
        <w:tc>
          <w:tcPr>
            <w:tcW w:w="9497" w:type="dxa"/>
            <w:gridSpan w:val="2"/>
            <w:hideMark/>
          </w:tcPr>
          <w:p w:rsidR="00CC2943" w:rsidRPr="00695DF7" w:rsidRDefault="00AC0D32" w:rsidP="00695DF7">
            <w:pPr>
              <w:numPr>
                <w:ilvl w:val="0"/>
                <w:numId w:val="1"/>
              </w:numPr>
              <w:tabs>
                <w:tab w:val="left" w:pos="0"/>
              </w:tabs>
              <w:spacing w:before="240" w:after="0" w:line="240" w:lineRule="auto"/>
              <w:ind w:left="462" w:right="-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C2943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proofErr w:type="spellEnd"/>
            <w:r w:rsidR="00CC2943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мотивированно организовывать свою познавательную деятельность (от постановки цели до получения и оценки результата) </w:t>
            </w:r>
          </w:p>
        </w:tc>
      </w:tr>
      <w:tr w:rsidR="00CC2943" w:rsidRPr="00951B88" w:rsidTr="00A77E3D">
        <w:trPr>
          <w:gridAfter w:val="1"/>
          <w:wAfter w:w="464" w:type="dxa"/>
          <w:tblCellSpacing w:w="0" w:type="dxa"/>
        </w:trPr>
        <w:tc>
          <w:tcPr>
            <w:tcW w:w="10065" w:type="dxa"/>
            <w:hideMark/>
          </w:tcPr>
          <w:p w:rsidR="007F3618" w:rsidRPr="00695DF7" w:rsidRDefault="0020689C" w:rsidP="00695DF7">
            <w:pPr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pacing w:after="100" w:afterAutospacing="1" w:line="240" w:lineRule="auto"/>
              <w:ind w:left="462" w:right="-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договариваться, пр</w:t>
            </w:r>
            <w:r w:rsidR="007F3618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иходить к общему компромиссу </w:t>
            </w: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F3618" w:rsidRPr="00695DF7" w:rsidRDefault="0020689C" w:rsidP="00695DF7">
            <w:pPr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pacing w:after="0" w:line="240" w:lineRule="auto"/>
              <w:ind w:left="462" w:right="-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нужной информации по заданной теме </w:t>
            </w:r>
          </w:p>
          <w:p w:rsidR="0020689C" w:rsidRPr="00695DF7" w:rsidRDefault="0020689C" w:rsidP="00695DF7">
            <w:pPr>
              <w:tabs>
                <w:tab w:val="left" w:pos="0"/>
              </w:tabs>
              <w:spacing w:after="0" w:line="240" w:lineRule="auto"/>
              <w:ind w:left="462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иноязычных источниках различного типа; </w:t>
            </w:r>
          </w:p>
          <w:p w:rsidR="0020689C" w:rsidRPr="00695DF7" w:rsidRDefault="0020689C" w:rsidP="00695DF7">
            <w:pPr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pacing w:after="100" w:afterAutospacing="1" w:line="240" w:lineRule="auto"/>
              <w:ind w:left="462" w:right="-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отделять основную информацию от </w:t>
            </w:r>
            <w:proofErr w:type="gramStart"/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второстепенной</w:t>
            </w:r>
            <w:proofErr w:type="gramEnd"/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</w:p>
          <w:p w:rsidR="0020689C" w:rsidRPr="00695DF7" w:rsidRDefault="0020689C" w:rsidP="00695DF7">
            <w:pPr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pacing w:after="100" w:afterAutospacing="1" w:line="240" w:lineRule="auto"/>
              <w:ind w:left="462" w:right="-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оценивать достоверность полученной информации; </w:t>
            </w:r>
          </w:p>
          <w:p w:rsidR="0020689C" w:rsidRPr="00695DF7" w:rsidRDefault="0020689C" w:rsidP="00695DF7">
            <w:pPr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pacing w:after="100" w:afterAutospacing="1" w:line="240" w:lineRule="auto"/>
              <w:ind w:left="462" w:right="-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 содержание информации адекватно поставленной цели (сжато, полно, выборочно); </w:t>
            </w:r>
          </w:p>
          <w:p w:rsidR="0020689C" w:rsidRPr="00695DF7" w:rsidRDefault="0020689C" w:rsidP="00695DF7">
            <w:pPr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pacing w:after="100" w:afterAutospacing="1" w:line="240" w:lineRule="auto"/>
              <w:ind w:left="462" w:right="-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развернуто обосновывать суждения, давать определения, приводить доказательства (в том числе от противного) и иллюстрировать с помощью примеров; </w:t>
            </w:r>
          </w:p>
          <w:p w:rsidR="004C1193" w:rsidRPr="00695DF7" w:rsidRDefault="00695DF7" w:rsidP="00695DF7">
            <w:pPr>
              <w:tabs>
                <w:tab w:val="left" w:pos="-284"/>
              </w:tabs>
              <w:spacing w:after="0" w:line="240" w:lineRule="auto"/>
              <w:ind w:left="462"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</w:t>
            </w:r>
            <w:r w:rsidR="004C1193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Мощным фактором формирования информационной культуры, а именно таких умений как </w:t>
            </w:r>
            <w:r w:rsidR="004C1193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и мотивированно организовывать свою познавательную деятельность, осуществлять поиск нужной информации по заданной теме</w:t>
            </w:r>
            <w:r w:rsidR="00D86BAE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C1193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C1193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договариваться, приходить к общему компромиссу, передавать содержание информации адекватно поставленной </w:t>
            </w:r>
            <w:r w:rsidR="00D86BAE"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</w:t>
            </w:r>
            <w:r w:rsidR="004C1193" w:rsidRPr="00695D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4C1193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мой </w:t>
            </w:r>
            <w:r w:rsidR="00D86BAE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взгляд,</w:t>
            </w:r>
            <w:r w:rsidR="004C1193" w:rsidRPr="00695D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является  использования нестандартных образовательных форм организации образовательной деятельности</w:t>
            </w:r>
          </w:p>
          <w:p w:rsidR="00695DF7" w:rsidRDefault="00695DF7" w:rsidP="00695DF7">
            <w:pPr>
              <w:pStyle w:val="a3"/>
              <w:shd w:val="clear" w:color="auto" w:fill="F2F2F2"/>
              <w:tabs>
                <w:tab w:val="left" w:pos="-284"/>
              </w:tabs>
              <w:spacing w:before="240" w:beforeAutospacing="0" w:after="240" w:afterAutospacing="0"/>
              <w:ind w:left="462" w:right="-1"/>
              <w:jc w:val="both"/>
              <w:rPr>
                <w:color w:val="333333"/>
              </w:rPr>
            </w:pPr>
            <w:r>
              <w:rPr>
                <w:b/>
                <w:color w:val="333333"/>
              </w:rPr>
              <w:t xml:space="preserve">            </w:t>
            </w:r>
            <w:r w:rsidR="004C1193" w:rsidRPr="00695DF7">
              <w:rPr>
                <w:b/>
                <w:color w:val="333333"/>
              </w:rPr>
              <w:t>Нестандартный урок-</w:t>
            </w:r>
            <w:r w:rsidR="004C1193" w:rsidRPr="00695DF7">
              <w:rPr>
                <w:color w:val="333333"/>
              </w:rPr>
              <w:t xml:space="preserve"> это педагогический феномен, расширяющий представление об обычном школьном уроке. Основная функция нетрадиционного урока в системе образования заключается в создании необходимого дидактического фона для проявления и </w:t>
            </w:r>
            <w:r w:rsidR="004C1193" w:rsidRPr="00695DF7">
              <w:rPr>
                <w:color w:val="333333"/>
              </w:rPr>
              <w:lastRenderedPageBreak/>
              <w:t>удовлетворения личностных потребностей учащихся и педагогов.</w:t>
            </w:r>
          </w:p>
          <w:p w:rsidR="004C1193" w:rsidRPr="00695DF7" w:rsidRDefault="00695DF7" w:rsidP="00695DF7">
            <w:pPr>
              <w:pStyle w:val="a3"/>
              <w:shd w:val="clear" w:color="auto" w:fill="F2F2F2"/>
              <w:tabs>
                <w:tab w:val="left" w:pos="-284"/>
              </w:tabs>
              <w:spacing w:before="240" w:beforeAutospacing="0" w:after="240" w:afterAutospacing="0"/>
              <w:ind w:left="462" w:right="-1"/>
              <w:jc w:val="both"/>
              <w:rPr>
                <w:color w:val="333333"/>
              </w:rPr>
            </w:pPr>
            <w:r>
              <w:rPr>
                <w:b/>
                <w:color w:val="333333"/>
              </w:rPr>
              <w:t xml:space="preserve">            </w:t>
            </w:r>
            <w:r w:rsidR="004C1193" w:rsidRPr="00695DF7">
              <w:t xml:space="preserve">Преимущества  нестандартных уроков заключаются в стремлении учителей разнообразить жизнь школьника: вызвать интерес к познавательному общению, к уроку, к школе; удовлетворить потребность ребенка в развитии интеллектуальной, мотивационной, эмоциональной и др. сфер. Главный отличительный признак нестандартных уроков - их связь "с деятельностью, которую в психологии называют продуктивной", творческой. </w:t>
            </w:r>
          </w:p>
          <w:p w:rsidR="004C1193" w:rsidRPr="00695DF7" w:rsidRDefault="004C1193" w:rsidP="00695DF7">
            <w:pPr>
              <w:pStyle w:val="Default"/>
              <w:tabs>
                <w:tab w:val="left" w:pos="-284"/>
              </w:tabs>
              <w:ind w:left="462" w:right="-1" w:firstLine="284"/>
              <w:jc w:val="both"/>
            </w:pPr>
            <w:r w:rsidRPr="00695DF7">
              <w:rPr>
                <w:lang w:val="en-US"/>
              </w:rPr>
              <w:t> </w:t>
            </w:r>
            <w:r w:rsidRPr="00695DF7">
              <w:t xml:space="preserve">По форме проведения можно выделить следующие группы нестандартных уроков: </w:t>
            </w:r>
            <w:r w:rsidRPr="00695DF7">
              <w:rPr>
                <w:lang w:val="en-US"/>
              </w:rPr>
              <w:t> </w:t>
            </w:r>
          </w:p>
          <w:p w:rsidR="004C1193" w:rsidRPr="00695DF7" w:rsidRDefault="004C1193" w:rsidP="00695DF7">
            <w:pPr>
              <w:tabs>
                <w:tab w:val="left" w:pos="-284"/>
              </w:tabs>
              <w:spacing w:line="240" w:lineRule="auto"/>
              <w:ind w:left="462" w:right="-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5DF7">
              <w:rPr>
                <w:rFonts w:ascii="Times New Roman" w:hAnsi="Times New Roman" w:cs="Times New Roman"/>
                <w:bCs/>
                <w:sz w:val="24"/>
                <w:szCs w:val="24"/>
              </w:rPr>
              <w:t>- уроки в форме соревнований и игр: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конкурс, турнир, эстафета, дуэль, КВН, деловая игра, ролевая игра, кроссворд, викторина. </w:t>
            </w:r>
            <w:r w:rsidRPr="0069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gramEnd"/>
          </w:p>
          <w:p w:rsidR="004C1193" w:rsidRPr="00695DF7" w:rsidRDefault="004C1193" w:rsidP="00695DF7">
            <w:pPr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5DF7">
              <w:rPr>
                <w:rFonts w:ascii="Times New Roman" w:hAnsi="Times New Roman" w:cs="Times New Roman"/>
                <w:bCs/>
                <w:sz w:val="24"/>
                <w:szCs w:val="24"/>
              </w:rPr>
              <w:t>- уроки, основанные на формах, жанрах и методах работы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5DF7">
              <w:rPr>
                <w:rFonts w:ascii="Times New Roman" w:hAnsi="Times New Roman" w:cs="Times New Roman"/>
                <w:bCs/>
                <w:sz w:val="24"/>
                <w:szCs w:val="24"/>
              </w:rPr>
              <w:t>известных в общественной практике: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исследование, изобретательство, анализ первоисточников, комментарий, мозговая атака, интервью, репортаж, рецензия. </w:t>
            </w:r>
            <w:proofErr w:type="gramEnd"/>
          </w:p>
          <w:p w:rsidR="004C1193" w:rsidRPr="00695DF7" w:rsidRDefault="004C1193" w:rsidP="00695DF7">
            <w:pPr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5DF7">
              <w:rPr>
                <w:rFonts w:ascii="Times New Roman" w:hAnsi="Times New Roman" w:cs="Times New Roman"/>
                <w:bCs/>
                <w:sz w:val="24"/>
                <w:szCs w:val="24"/>
              </w:rPr>
              <w:t>- уроки, напоминающие публичные формы общения: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пресс-конференция, аукцион, бенефис, митинг, регламентированная дискуссия, панорама, телепередача, телемост, рапорт, диалог, «живая газета», устный журнал. </w:t>
            </w:r>
            <w:proofErr w:type="gramEnd"/>
          </w:p>
          <w:p w:rsidR="004C1193" w:rsidRPr="00695DF7" w:rsidRDefault="004C1193" w:rsidP="00695DF7">
            <w:pPr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bCs/>
                <w:sz w:val="24"/>
                <w:szCs w:val="24"/>
              </w:rPr>
              <w:t>- уроки-фантазии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: урок сказка, урок-сюрприз, урок будущего, урок «Подарок от </w:t>
            </w:r>
            <w:proofErr w:type="spell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Хоттабыча</w:t>
            </w:r>
            <w:proofErr w:type="spell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4C1193" w:rsidRPr="00695DF7" w:rsidRDefault="004C1193" w:rsidP="00695DF7">
            <w:pPr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695D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роки, основанные на имитации деятельности учреждений организаций: 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суд, следствие, трибунал, цирк, патентное бюро, ученый совет, редакционный совет</w:t>
            </w:r>
            <w:r w:rsidRPr="00695D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End"/>
          </w:p>
          <w:p w:rsidR="004C1193" w:rsidRPr="00695DF7" w:rsidRDefault="004C1193" w:rsidP="00695DF7">
            <w:pPr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Перенесенные в рамки  урока традиционные формы внеклассной работы: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КВН, «следствие ведут знатоки», утренник, спектакль, концерт, инсценировка художественного произведения, диспут, «посиделки», «клуб знатоков</w:t>
            </w:r>
            <w:r w:rsidRPr="00695DF7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proofErr w:type="gramEnd"/>
          </w:p>
          <w:p w:rsidR="004C1193" w:rsidRPr="00695DF7" w:rsidRDefault="004C1193" w:rsidP="00695DF7">
            <w:pPr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Интегрированные уроки. </w:t>
            </w:r>
            <w:r w:rsidRPr="0069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Кроме того - урок-опрос, экспресс-опрос, урок-зачет (защита оценки), урок-консультация, защита читательского формуляра, телеурок без телевидения.</w:t>
            </w:r>
            <w:proofErr w:type="gramEnd"/>
          </w:p>
          <w:p w:rsidR="004C1193" w:rsidRPr="00695DF7" w:rsidRDefault="004C1193" w:rsidP="00695DF7">
            <w:pPr>
              <w:shd w:val="clear" w:color="auto" w:fill="FFFFFF"/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95DF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Принципы нестандартных уроков:</w:t>
            </w:r>
          </w:p>
          <w:p w:rsidR="004C1193" w:rsidRPr="00695DF7" w:rsidRDefault="004C1193" w:rsidP="00695DF7">
            <w:pPr>
              <w:shd w:val="clear" w:color="auto" w:fill="FFFFFF"/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</w:t>
            </w: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тказ от шаблона в организации урока;</w:t>
            </w:r>
          </w:p>
          <w:p w:rsidR="004C1193" w:rsidRPr="00695DF7" w:rsidRDefault="004C1193" w:rsidP="00695DF7">
            <w:pPr>
              <w:shd w:val="clear" w:color="auto" w:fill="FFFFFF"/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максимальное вовлечение </w:t>
            </w:r>
            <w:proofErr w:type="gramStart"/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класса;</w:t>
            </w:r>
          </w:p>
          <w:p w:rsidR="004C1193" w:rsidRPr="00695DF7" w:rsidRDefault="004C1193" w:rsidP="00695DF7">
            <w:pPr>
              <w:shd w:val="clear" w:color="auto" w:fill="FFFFFF"/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развлекательность, а занимательность и увлечение, как основа эмоционального тона урока</w:t>
            </w:r>
          </w:p>
          <w:p w:rsidR="004C1193" w:rsidRPr="00695DF7" w:rsidRDefault="004C1193" w:rsidP="00695DF7">
            <w:pPr>
              <w:shd w:val="clear" w:color="auto" w:fill="FFFFFF"/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поддержка альтернативности множества мнений;</w:t>
            </w:r>
          </w:p>
          <w:p w:rsidR="004C1193" w:rsidRPr="00695DF7" w:rsidRDefault="004C1193" w:rsidP="00695DF7">
            <w:pPr>
              <w:shd w:val="clear" w:color="auto" w:fill="FFFFFF"/>
              <w:tabs>
                <w:tab w:val="left" w:pos="-284"/>
              </w:tabs>
              <w:spacing w:line="240" w:lineRule="auto"/>
              <w:ind w:left="462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функции общения на уроке</w:t>
            </w:r>
          </w:p>
          <w:p w:rsidR="004C1193" w:rsidRPr="00695DF7" w:rsidRDefault="004C1193" w:rsidP="00695DF7">
            <w:pPr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скрытая дифференциация учащихся по учебным возможностям, способностям, интересам, склонностям.</w:t>
            </w:r>
            <w:r w:rsidRPr="00695D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</w:t>
            </w:r>
          </w:p>
          <w:p w:rsidR="00951B88" w:rsidRPr="00695DF7" w:rsidRDefault="0085798A" w:rsidP="00695DF7">
            <w:pPr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            При выборе форм нетрадиционных уроков  я учитывала особенности своего характера и темперамента, уровень подготовленности и специфические особенности класса в целом и отдельных учащихся; возраст  обучающихся, интересы. При проведении нестандартных уроков руководствовалась  принципом «с детьми и для детей», ставя одной из основных целей воспитание учащихся в атмосфере добра, творчества, радости. Поэтому я думаю, уроки были  </w:t>
            </w: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более творческими</w:t>
            </w:r>
            <w:proofErr w:type="gram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, раскрепощенными,  непосредственно вовлекающими всех участников, у которых возникало позитивно – окрашенное 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эмоциональное отношение, как  к предмету изучения, так и к участникам урока, его действующим лицам.</w:t>
            </w:r>
          </w:p>
          <w:p w:rsidR="00951B88" w:rsidRPr="00695DF7" w:rsidRDefault="0085798A" w:rsidP="00695DF7">
            <w:pPr>
              <w:spacing w:line="240" w:lineRule="auto"/>
              <w:ind w:left="462" w:hanging="1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B88"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951B88"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На уроке немецкого языка учащиеся овладевают многими </w:t>
            </w:r>
            <w:proofErr w:type="spellStart"/>
            <w:r w:rsidR="00951B88"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метапредметными</w:t>
            </w:r>
            <w:proofErr w:type="spellEnd"/>
            <w:r w:rsidR="00951B88"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умениями. Они учатся самостоятельно определять цели своего обучения, ставить и формулировать для себя новые задачи в учёбе и познавательной деятельности. Благодаря интеграции немецкого языка с другими предметами (иностранной литературой, историей, биологией, химией, географией, русским языком, МХК и др.</w:t>
            </w:r>
            <w:proofErr w:type="gramStart"/>
            <w:r w:rsidR="00951B88"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)у</w:t>
            </w:r>
            <w:proofErr w:type="gramEnd"/>
            <w:r w:rsidR="00951B88"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роки отличаются насыщенной информационной средой,  Что дает стимул для развития мотивации и интереса  к познавательной</w:t>
            </w:r>
            <w:r w:rsidR="00951B88"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ab/>
              <w:t>деятельности, таким образом они являются хорошим фоном для формирования И,К,. При выполнении различных типов заданий дети учатся самостоятельно планировать пути достижения целей, в том числе альтернативные, осознанно выбирать наиболее эффективные способы</w:t>
            </w:r>
            <w:r w:rsidR="00951B88"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ab/>
              <w:t>решения учебных и познавательных</w:t>
            </w:r>
            <w:r w:rsidR="00951B88"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ab/>
              <w:t xml:space="preserve">задач; </w:t>
            </w:r>
          </w:p>
          <w:p w:rsidR="00951B88" w:rsidRPr="00695DF7" w:rsidRDefault="00951B88" w:rsidP="00695DF7">
            <w:pPr>
              <w:spacing w:line="240" w:lineRule="auto"/>
              <w:ind w:left="462" w:hanging="1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На уроке иностранного языка учащиеся овладевают основами самоконтроля, взаимоконтроля, самооценки, принятия решений и осуществления осознанного выбора в учебной и познавательной деятельности. Они организовывают учебное сотрудничество и совместную деятельность с учителем и сверстниками. Дети работают индивидуально и в </w:t>
            </w:r>
            <w:proofErr w:type="spellStart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группе</w:t>
            </w:r>
            <w:proofErr w:type="gramStart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,н</w:t>
            </w:r>
            <w:proofErr w:type="gramEnd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аходя</w:t>
            </w:r>
            <w:proofErr w:type="spellEnd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общее решение и разрешая конфликты. Они формулируют, аргументируют и отстаивают своё мнение, осознанно используют речевые средства в соответствии с задачей коммуникации для выражения своих чувств, мыслей и потребностей, планируют и регулируют свою деятельность; овладевают устной и письменной речью. Обобщая изученный материал, учащиеся выполняют задания, ориентированные на интеграцию всех отработанных</w:t>
            </w:r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ab/>
              <w:t xml:space="preserve"> стратегий.</w:t>
            </w:r>
            <w:r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Для развития способностей к межкультурной коммуникации важно давать учащимся весь спектр знаний о культуре, обычаях и традициях </w:t>
            </w:r>
            <w:proofErr w:type="spellStart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немецкоговорящей</w:t>
            </w:r>
            <w:proofErr w:type="spellEnd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страны с тем, чтобы учащиеся имели объективную картину и могли сознательно выбирать стиль общения. Моделирование ситуаций диалога культур на уроках немецкого языка позволяет учащимся сравнивать особенности образа жизни людей в нашей стране и странах изучаемого языка, помогая им лучше осознать культуру нашей</w:t>
            </w:r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ab/>
              <w:t>страны</w:t>
            </w:r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ab/>
              <w:t xml:space="preserve"> и развивая у них </w:t>
            </w:r>
            <w:proofErr w:type="gramStart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умение</w:t>
            </w:r>
            <w:proofErr w:type="gramEnd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представлять ее средствами немецкого языка.              </w:t>
            </w:r>
          </w:p>
          <w:p w:rsidR="00951B88" w:rsidRPr="00695DF7" w:rsidRDefault="00951B88" w:rsidP="00695DF7">
            <w:pPr>
              <w:spacing w:line="240" w:lineRule="auto"/>
              <w:ind w:left="462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Воспитательный аспект также является неотъемлемой частью учебного процесса, поэтому все образовательные технологии предусматривают воспитание у учащихся необходимых каче</w:t>
            </w:r>
            <w:proofErr w:type="gramStart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ств зр</w:t>
            </w:r>
            <w:proofErr w:type="gramEnd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елой</w:t>
            </w:r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ab/>
              <w:t>личности. </w:t>
            </w:r>
          </w:p>
          <w:p w:rsidR="00951B88" w:rsidRPr="00695DF7" w:rsidRDefault="00951B88" w:rsidP="00695DF7">
            <w:pPr>
              <w:spacing w:line="240" w:lineRule="auto"/>
              <w:ind w:left="462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Подводя итог, выражу общее мнение, что сложно придумать более пригодный урок для простора творчества, фантазии, применения информационно-коммуникационных технологий, использования  знаний с практической  направленностью</w:t>
            </w:r>
            <w:r w:rsidRPr="00695DF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Остановлюсь  на конкретных нестандартных уроках,  через которые решались задачи по </w:t>
            </w:r>
            <w:proofErr w:type="spellStart"/>
            <w:proofErr w:type="gramStart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</w:t>
            </w:r>
            <w:proofErr w:type="spellEnd"/>
            <w:proofErr w:type="gramEnd"/>
            <w:r w:rsidRPr="00695DF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формированию ИК</w:t>
            </w:r>
            <w:r w:rsidR="00D86BA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951B88" w:rsidRPr="00695DF7" w:rsidRDefault="00695DF7" w:rsidP="00695DF7">
            <w:pPr>
              <w:tabs>
                <w:tab w:val="left" w:pos="284"/>
              </w:tabs>
              <w:spacing w:line="240" w:lineRule="auto"/>
              <w:ind w:left="4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951B88" w:rsidRPr="00695DF7">
              <w:rPr>
                <w:rFonts w:ascii="Times New Roman" w:hAnsi="Times New Roman" w:cs="Times New Roman"/>
                <w:sz w:val="24"/>
                <w:szCs w:val="24"/>
              </w:rPr>
              <w:t>Открытый урок в 3 классе «Фильм, фильм, фильм</w:t>
            </w:r>
            <w:proofErr w:type="gramStart"/>
            <w:r w:rsidR="00951B88"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..» </w:t>
            </w:r>
            <w:proofErr w:type="gramEnd"/>
            <w:r w:rsidR="00951B88"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Нестандартный урок, урок-игра для повторения и активизации лексического материала. При разработке данной формы  урока учитывала возраст, индивидуальные особенности детей в группе. Цель урока для детей: создание серий снимающегося фильма, дети подхватывают  очень живо и эмоционально эту идею и работа в очень оживлённой обстановке просто закипает. Дети - актёры, пробующие себя в различных сериях фильма.  В приближенной  к реальности ситуации срабатывают технологии интерактивного,  личностно-ориентированного обучения (созданы условия практически для каждого: кто-то поёт, кто-то танцует по сценарию, кто-то берёт интервью, кто-то работает с хлопушкой, кто-то проводит физкультминутку: серия №1, серия №2 и </w:t>
            </w:r>
            <w:proofErr w:type="gramStart"/>
            <w:r w:rsidR="00951B88"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другие) </w:t>
            </w:r>
            <w:proofErr w:type="gramEnd"/>
            <w:r w:rsidR="00951B88"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Дети проявляли  творчество и </w:t>
            </w:r>
            <w:r w:rsidR="00951B88" w:rsidRPr="00695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инициативу, сотрудничали с одноклассниками, планировали и реализовывали план деятельности, давали оценку      своей  деятельности. На съёмочной площадке всем найдётся  дело</w:t>
            </w:r>
            <w:proofErr w:type="gramStart"/>
            <w:r w:rsidR="00951B88"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="00951B88" w:rsidRPr="00695DF7">
              <w:rPr>
                <w:rFonts w:ascii="Times New Roman" w:hAnsi="Times New Roman" w:cs="Times New Roman"/>
                <w:sz w:val="24"/>
                <w:szCs w:val="24"/>
              </w:rPr>
              <w:t>Я думаю, что созданная ситуация, приближенная к жизни дала возможность раскрыться и проявить себя в  творческой деятельности практически каждому ребёнку</w:t>
            </w:r>
          </w:p>
          <w:p w:rsidR="00951B88" w:rsidRPr="00695DF7" w:rsidRDefault="00951B88" w:rsidP="00695DF7">
            <w:pPr>
              <w:tabs>
                <w:tab w:val="left" w:pos="284"/>
              </w:tabs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Открытый интегрированный урок немецкого и английского языков, где задействованы два учителя -  «Мы помогаем с удовольствием». Нестандартный урок. При разработке данного урока были учтены интересы детей по интеграции немецкого и английского языков  на уроке, возрастные особенности, личные интересы </w:t>
            </w: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ведущие и вспомогательные роли  на уроке: заяц, кролик, переводчик). Кроме того, что это интегрированный  урок, это ещё и урок-путешествие. Дети получают письмо от волшебника и помогают  расколдовать волшебные краски, выполняя задания на определённых станциях. Чтобы найти отличия и общее в иностранных словах, понять их значение, ребята из групп немецкого и английского языков сотрудничают вместе, помогают друг другу и находят ответ,  Выбранная  форма урока основана  на </w:t>
            </w:r>
            <w:proofErr w:type="spell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деятельностном</w:t>
            </w:r>
            <w:proofErr w:type="spell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 подходе, где дети реализовывали свои знания с практической направленностью: сравнивали, анализировали, делали выводы, приходили к общему решению. Всё это является стимулом для формирования  информационной культуры </w:t>
            </w: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1B88" w:rsidRPr="00695DF7" w:rsidRDefault="00951B88" w:rsidP="00695DF7">
            <w:pPr>
              <w:tabs>
                <w:tab w:val="left" w:pos="284"/>
              </w:tabs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Открытый урок- турнир знатоков иностранного языка, интегрированный урок немецкого и английского языков. Работа организована в группах в соревновательной форме, где от твоего личного успеха зависят успехи других, команды в целом. Умение договариваться, планировать, принимать общее решение очень </w:t>
            </w: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естественны</w:t>
            </w:r>
            <w:proofErr w:type="gram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в контексте  данного урока. Задания разработаны так, что каждый мог себя проявить, интересно то, что дидактический материал был разработан не только учителем, но и детьми, что очень повлияло на мотивационный  аспект урока,  влияющий  на  активную практическую деятельность обучающихся.  Продуктивно использованы  технологии интерактивного и интегрированного обучения     (немецкий и английский языки), кроме того использованы  личностно-ориентированный и </w:t>
            </w:r>
            <w:proofErr w:type="spell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дифферинцированные</w:t>
            </w:r>
            <w:proofErr w:type="spell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подходы в разработке урока (задания туров подбирались различной степени трудности, для того чтобы каждый мог себя проявить и реализовать). Форма урока повлияла на мотивацию детей и их целенаправленную деятельность по формированию Информационной культуры.</w:t>
            </w:r>
          </w:p>
          <w:p w:rsidR="00951B88" w:rsidRPr="00695DF7" w:rsidRDefault="00951B88" w:rsidP="00695DF7">
            <w:pPr>
              <w:tabs>
                <w:tab w:val="left" w:pos="284"/>
              </w:tabs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  <w:r w:rsidR="00695DF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Урок - экологическая конференция, 10класс. Сама форма урока  уже предполагает совместную   деятельность. Ученикам-</w:t>
            </w: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участникам  конференции, работающим в парах предлагались</w:t>
            </w:r>
            <w:proofErr w:type="gram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фото с определённой экологической проблемой. Участники должны были определить  проблему и высказаться о её негативных влияниях  на окружающий мир. Форма урока даёт возможность эффективно использовать  технологии проблемного обучения, интерактивного обучения, дифференцированного подхода к разработке содержания урока. Деятельность </w:t>
            </w: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умение договариваться, выявить проблему, придти  к единому  мнению по данной экологической  ситуации. Для учеников, затрудняющихся сделать монологическое высказывание, было предложено провести интервью по вопросам–опорам. Форма определила  содержание урока, которое было  насыщенным и главное деятельным. Дома учащиеся сделали проекты – отчёты по конференции об экологической ситуации в родном городе, о необходимых мерах по данной проблеме, что нашло отражение в наших  традиционных классных выставках проектов. </w:t>
            </w:r>
            <w:r w:rsidRPr="00695DF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Проекты являются продолжениями уроков и могут быть представлены в самых разнообразных формах: статья, рекомендации,  </w:t>
            </w:r>
            <w:proofErr w:type="spellStart"/>
            <w:r w:rsidRPr="00695DF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открытка</w:t>
            </w:r>
            <w:proofErr w:type="gramStart"/>
            <w:r w:rsidRPr="00695DF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.а</w:t>
            </w:r>
            <w:proofErr w:type="gramEnd"/>
            <w:r w:rsidRPr="00695DF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нкета,альбом</w:t>
            </w:r>
            <w:proofErr w:type="spellEnd"/>
            <w:r w:rsidRPr="00695DF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коллаж, презентация и многие другие, которые затем представляются в классе для обсуждения.   </w:t>
            </w:r>
            <w:r w:rsidR="00695DF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 </w:t>
            </w:r>
            <w:r w:rsidRPr="00695DF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Главным результатом работы над проектом будут актуализация имеющихся и </w:t>
            </w:r>
            <w:r w:rsidRPr="00695DF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приобретение новых знаний, навыков и умений  и их творческое применение в новых условиях, что также способствует деятельности по формированию  информационной культуры школьников.</w:t>
            </w:r>
          </w:p>
          <w:p w:rsidR="00951B88" w:rsidRPr="00695DF7" w:rsidRDefault="00951B88" w:rsidP="00695DF7">
            <w:pPr>
              <w:spacing w:line="240" w:lineRule="auto"/>
              <w:ind w:left="462" w:firstLine="8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Нетрадиционные формы  создают впечатление связи  с реальными  ощущениями, событиями, восприятиями, что влияет на мотивацию обучения. Использование нестандартных форм организации образовательной деятельности  даёт возможность</w:t>
            </w:r>
            <w:r w:rsidRPr="00695D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обеспечить каждому ученику условия для развития в процессе освоения содержания образования.  Нестандартные формы организации образовательной деятельности являются хорошей основой и влияют </w:t>
            </w:r>
            <w:proofErr w:type="gramStart"/>
            <w:r w:rsidRPr="00695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951B88" w:rsidRPr="00695DF7" w:rsidRDefault="00951B88" w:rsidP="00695DF7">
            <w:pPr>
              <w:pStyle w:val="a7"/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  1.  </w:t>
            </w:r>
            <w:proofErr w:type="spell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 умений планировать  и реализовывать  план  деятельности,  анализировать  результат  своей  деятельности.    Самостоятельно  ставить  задачи самообразовательной  деятельности.    Осуществлять  поиск  решения  проблемы.   Выступать  с защитой  проекта</w:t>
            </w:r>
          </w:p>
          <w:p w:rsidR="00951B88" w:rsidRPr="00695DF7" w:rsidRDefault="00951B88" w:rsidP="00695DF7">
            <w:pPr>
              <w:pStyle w:val="a7"/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   2. Приобретение  новых  знаний в процессе  познавательной  деятельности</w:t>
            </w:r>
          </w:p>
          <w:p w:rsidR="00951B88" w:rsidRPr="00695DF7" w:rsidRDefault="00951B88" w:rsidP="00695DF7">
            <w:pPr>
              <w:pStyle w:val="a7"/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  3.   Проявление  творчества, инициативы.</w:t>
            </w:r>
          </w:p>
          <w:p w:rsidR="00951B88" w:rsidRPr="00695DF7" w:rsidRDefault="00951B88" w:rsidP="00695DF7">
            <w:pPr>
              <w:pStyle w:val="a7"/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Всё это способствует формированию информационной культуры школьников и повышению мотивационного аспекта школьников. </w:t>
            </w:r>
          </w:p>
          <w:p w:rsidR="00951B88" w:rsidRPr="00695DF7" w:rsidRDefault="00951B88" w:rsidP="00695DF7">
            <w:pPr>
              <w:pStyle w:val="a7"/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B88" w:rsidRPr="00695DF7" w:rsidRDefault="00951B88" w:rsidP="00695DF7">
            <w:pPr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.     </w:t>
            </w:r>
            <w:r w:rsidR="00695DF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подходы предъявляют особые требования  к изучению  иностранного языка с  тем, чтобы  учащиеся  не  только осваивали  грамматические  нормы, но и могли  бы  стать  активными участниками  международного  общения.  На базе нашей школы были организованы и проведены встречи с иностранцами, участниками зарубежных туров, где очень радовал уровень проявленной информационной культуры: дети владели информацией, умели корректно запросить информацию, вступить в диалог, представить  своё мнение по заданной теме</w:t>
            </w: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то было отмечено  нашей шотландской  гостьей.</w:t>
            </w:r>
          </w:p>
          <w:p w:rsidR="00951B88" w:rsidRPr="00695DF7" w:rsidRDefault="00951B88" w:rsidP="00695DF7">
            <w:pPr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5DF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gramStart"/>
            <w:r w:rsidRPr="00695DF7">
              <w:rPr>
                <w:rFonts w:ascii="Times New Roman" w:hAnsi="Times New Roman" w:cs="Times New Roman"/>
                <w:sz w:val="24"/>
                <w:szCs w:val="24"/>
              </w:rPr>
              <w:t>Таким образом, нестандартные уроки  являются мощным мотивационным стимулом для обучающихся, которые участвуют в различных конкурсах, олимпиадах, в других формах внеурочной деятельности: концертах, спектаклях, музыкальных гостиных, творческих и исследовательских проектах, уже самостоятельно и целенаправленно повышая уровень своей информационной  культуры.</w:t>
            </w:r>
            <w:proofErr w:type="gramEnd"/>
          </w:p>
          <w:p w:rsidR="00951B88" w:rsidRPr="00695DF7" w:rsidRDefault="00951B88" w:rsidP="00695DF7">
            <w:pPr>
              <w:spacing w:line="240" w:lineRule="auto"/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B88" w:rsidRPr="00695DF7" w:rsidRDefault="00951B88" w:rsidP="00695DF7">
            <w:pPr>
              <w:spacing w:line="240" w:lineRule="auto"/>
              <w:ind w:left="4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B88" w:rsidRPr="00695DF7" w:rsidRDefault="00951B88" w:rsidP="00695DF7">
            <w:pPr>
              <w:ind w:left="462" w:hanging="1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951B88" w:rsidRPr="00695DF7" w:rsidRDefault="00951B88" w:rsidP="00695DF7">
            <w:pPr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D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951B88" w:rsidRPr="00695DF7" w:rsidRDefault="00951B88" w:rsidP="00695DF7">
            <w:pPr>
              <w:ind w:left="462"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98A" w:rsidRPr="00695DF7" w:rsidRDefault="0085798A" w:rsidP="00695DF7">
            <w:pPr>
              <w:ind w:left="462" w:hanging="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1193" w:rsidRPr="00695DF7" w:rsidRDefault="004C1193" w:rsidP="00695DF7">
            <w:pPr>
              <w:tabs>
                <w:tab w:val="left" w:pos="0"/>
              </w:tabs>
              <w:spacing w:after="100" w:afterAutospacing="1" w:line="240" w:lineRule="auto"/>
              <w:ind w:left="462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689C" w:rsidRPr="00695DF7" w:rsidRDefault="0020689C" w:rsidP="00695DF7">
            <w:pPr>
              <w:tabs>
                <w:tab w:val="left" w:pos="0"/>
              </w:tabs>
              <w:spacing w:after="100" w:afterAutospacing="1" w:line="240" w:lineRule="auto"/>
              <w:ind w:left="462" w:right="-1" w:firstLine="3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689C" w:rsidRPr="00695DF7" w:rsidRDefault="0020689C" w:rsidP="00695DF7">
            <w:pPr>
              <w:tabs>
                <w:tab w:val="left" w:pos="0"/>
              </w:tabs>
              <w:spacing w:after="100" w:afterAutospacing="1" w:line="240" w:lineRule="auto"/>
              <w:ind w:left="462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943" w:rsidRPr="00951B88" w:rsidTr="00A77E3D">
        <w:trPr>
          <w:tblCellSpacing w:w="0" w:type="dxa"/>
        </w:trPr>
        <w:tc>
          <w:tcPr>
            <w:tcW w:w="10529" w:type="dxa"/>
            <w:gridSpan w:val="2"/>
            <w:hideMark/>
          </w:tcPr>
          <w:p w:rsidR="00CC2943" w:rsidRPr="00951B88" w:rsidRDefault="004C1193" w:rsidP="00677570">
            <w:pPr>
              <w:tabs>
                <w:tab w:val="left" w:pos="0"/>
              </w:tabs>
              <w:spacing w:after="100" w:afterAutospacing="1" w:line="240" w:lineRule="auto"/>
              <w:ind w:left="284"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1B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</w:tr>
      <w:tr w:rsidR="004C1193" w:rsidRPr="00951B88" w:rsidTr="00951B88">
        <w:trPr>
          <w:trHeight w:val="757"/>
          <w:tblCellSpacing w:w="0" w:type="dxa"/>
        </w:trPr>
        <w:tc>
          <w:tcPr>
            <w:tcW w:w="10529" w:type="dxa"/>
            <w:gridSpan w:val="2"/>
          </w:tcPr>
          <w:p w:rsidR="004C1193" w:rsidRPr="00951B88" w:rsidRDefault="00951B88" w:rsidP="00677570">
            <w:pPr>
              <w:tabs>
                <w:tab w:val="left" w:pos="0"/>
              </w:tabs>
              <w:spacing w:after="100" w:afterAutospacing="1" w:line="240" w:lineRule="auto"/>
              <w:ind w:left="284"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1B88" w:rsidRPr="00951B88" w:rsidTr="00951B88">
        <w:trPr>
          <w:trHeight w:val="757"/>
          <w:tblCellSpacing w:w="0" w:type="dxa"/>
        </w:trPr>
        <w:tc>
          <w:tcPr>
            <w:tcW w:w="10529" w:type="dxa"/>
            <w:gridSpan w:val="2"/>
          </w:tcPr>
          <w:p w:rsidR="00951B88" w:rsidRPr="00951B88" w:rsidRDefault="00951B88" w:rsidP="00677570">
            <w:pPr>
              <w:tabs>
                <w:tab w:val="left" w:pos="0"/>
              </w:tabs>
              <w:spacing w:after="100" w:afterAutospacing="1" w:line="240" w:lineRule="auto"/>
              <w:ind w:left="284"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1B88" w:rsidRPr="00951B88" w:rsidTr="00951B88">
        <w:trPr>
          <w:trHeight w:val="757"/>
          <w:tblCellSpacing w:w="0" w:type="dxa"/>
        </w:trPr>
        <w:tc>
          <w:tcPr>
            <w:tcW w:w="10529" w:type="dxa"/>
            <w:gridSpan w:val="2"/>
          </w:tcPr>
          <w:p w:rsidR="00951B88" w:rsidRPr="00951B88" w:rsidRDefault="00951B88" w:rsidP="00677570">
            <w:pPr>
              <w:tabs>
                <w:tab w:val="left" w:pos="0"/>
              </w:tabs>
              <w:spacing w:after="100" w:afterAutospacing="1" w:line="240" w:lineRule="auto"/>
              <w:ind w:left="284"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1B88" w:rsidRPr="00951B88" w:rsidTr="00951B88">
        <w:trPr>
          <w:trHeight w:val="757"/>
          <w:tblCellSpacing w:w="0" w:type="dxa"/>
        </w:trPr>
        <w:tc>
          <w:tcPr>
            <w:tcW w:w="10529" w:type="dxa"/>
            <w:gridSpan w:val="2"/>
          </w:tcPr>
          <w:p w:rsidR="00951B88" w:rsidRPr="00951B88" w:rsidRDefault="00951B88" w:rsidP="00677570">
            <w:pPr>
              <w:tabs>
                <w:tab w:val="left" w:pos="0"/>
              </w:tabs>
              <w:spacing w:after="100" w:afterAutospacing="1" w:line="240" w:lineRule="auto"/>
              <w:ind w:left="284"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5465A" w:rsidRPr="00766119" w:rsidRDefault="0075465A" w:rsidP="0085798A">
      <w:pPr>
        <w:ind w:left="-142" w:hanging="13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ab/>
      </w:r>
    </w:p>
    <w:p w:rsidR="0075465A" w:rsidRPr="00586EED" w:rsidRDefault="0075465A" w:rsidP="0085798A">
      <w:pPr>
        <w:ind w:left="-142" w:hanging="13"/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86EED" w:rsidRDefault="00586EED" w:rsidP="00A77E3D">
      <w:pPr>
        <w:pStyle w:val="a3"/>
        <w:shd w:val="clear" w:color="auto" w:fill="F2F2F2"/>
        <w:spacing w:before="240" w:beforeAutospacing="0" w:after="240" w:afterAutospacing="0"/>
        <w:ind w:left="-142" w:hanging="13"/>
        <w:rPr>
          <w:color w:val="333333"/>
        </w:rPr>
      </w:pPr>
    </w:p>
    <w:p w:rsidR="00586EED" w:rsidRPr="00586EED" w:rsidRDefault="00586EED" w:rsidP="00A77E3D">
      <w:pPr>
        <w:pStyle w:val="a3"/>
        <w:shd w:val="clear" w:color="auto" w:fill="F2F2F2"/>
        <w:spacing w:before="240" w:beforeAutospacing="0" w:after="240" w:afterAutospacing="0"/>
        <w:ind w:left="-142" w:hanging="13"/>
        <w:rPr>
          <w:color w:val="333333"/>
        </w:rPr>
      </w:pPr>
    </w:p>
    <w:p w:rsidR="0082137B" w:rsidRPr="0082137B" w:rsidRDefault="00CC2943" w:rsidP="00A77E3D">
      <w:pPr>
        <w:pStyle w:val="a3"/>
        <w:shd w:val="clear" w:color="auto" w:fill="F2F2F2"/>
        <w:spacing w:before="240" w:beforeAutospacing="0" w:after="240" w:afterAutospacing="0"/>
        <w:ind w:left="-142" w:hanging="13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Arial" w:hAnsi="Arial" w:cs="Arial"/>
          <w:color w:val="333333"/>
          <w:sz w:val="18"/>
          <w:szCs w:val="18"/>
        </w:rPr>
        <w:t xml:space="preserve">     </w:t>
      </w:r>
    </w:p>
    <w:p w:rsidR="0082137B" w:rsidRPr="0082137B" w:rsidRDefault="0082137B" w:rsidP="00A77E3D">
      <w:pPr>
        <w:spacing w:before="300" w:after="300" w:line="240" w:lineRule="auto"/>
        <w:ind w:left="-142" w:hanging="13"/>
        <w:rPr>
          <w:rFonts w:ascii="playfair_displayregular" w:eastAsia="Times New Roman" w:hAnsi="playfair_displayregular" w:cs="Times New Roman"/>
          <w:color w:val="000000"/>
          <w:sz w:val="30"/>
          <w:szCs w:val="30"/>
          <w:lang w:eastAsia="ru-RU"/>
        </w:rPr>
      </w:pPr>
      <w:r w:rsidRPr="0082137B">
        <w:rPr>
          <w:rFonts w:ascii="playfair_displayregular" w:eastAsia="Times New Roman" w:hAnsi="playfair_displayregular" w:cs="Times New Roman"/>
          <w:color w:val="000000"/>
          <w:sz w:val="30"/>
          <w:szCs w:val="30"/>
          <w:lang w:eastAsia="ru-RU"/>
        </w:rPr>
        <w:t>.</w:t>
      </w:r>
    </w:p>
    <w:sectPr w:rsidR="0082137B" w:rsidRPr="0082137B" w:rsidSect="00A77E3D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yfair_display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F25A36"/>
    <w:lvl w:ilvl="0">
      <w:numFmt w:val="bullet"/>
      <w:lvlText w:val="*"/>
      <w:lvlJc w:val="left"/>
    </w:lvl>
  </w:abstractNum>
  <w:abstractNum w:abstractNumId="1">
    <w:nsid w:val="11E54100"/>
    <w:multiLevelType w:val="hybridMultilevel"/>
    <w:tmpl w:val="A746D6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F38FF"/>
    <w:multiLevelType w:val="multilevel"/>
    <w:tmpl w:val="B7DE7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D521DE"/>
    <w:multiLevelType w:val="hybridMultilevel"/>
    <w:tmpl w:val="606804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4068D"/>
    <w:multiLevelType w:val="multilevel"/>
    <w:tmpl w:val="12C43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FB2A5A"/>
    <w:multiLevelType w:val="multilevel"/>
    <w:tmpl w:val="339072B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6">
    <w:nsid w:val="4EC80F0E"/>
    <w:multiLevelType w:val="hybridMultilevel"/>
    <w:tmpl w:val="7FDEE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7129B"/>
    <w:multiLevelType w:val="hybridMultilevel"/>
    <w:tmpl w:val="F21E27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2E5580"/>
    <w:multiLevelType w:val="hybridMultilevel"/>
    <w:tmpl w:val="95102B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943"/>
    <w:rsid w:val="000240D5"/>
    <w:rsid w:val="000810EC"/>
    <w:rsid w:val="000F118B"/>
    <w:rsid w:val="000F458E"/>
    <w:rsid w:val="00110D14"/>
    <w:rsid w:val="001A2226"/>
    <w:rsid w:val="001C2902"/>
    <w:rsid w:val="0020689C"/>
    <w:rsid w:val="002434C6"/>
    <w:rsid w:val="003F0879"/>
    <w:rsid w:val="004C1193"/>
    <w:rsid w:val="00530290"/>
    <w:rsid w:val="00586EED"/>
    <w:rsid w:val="005877D0"/>
    <w:rsid w:val="005E4D1F"/>
    <w:rsid w:val="0066328B"/>
    <w:rsid w:val="00677570"/>
    <w:rsid w:val="00695DF7"/>
    <w:rsid w:val="006A7F2F"/>
    <w:rsid w:val="006F1AB9"/>
    <w:rsid w:val="00712EF7"/>
    <w:rsid w:val="0075465A"/>
    <w:rsid w:val="007B03F3"/>
    <w:rsid w:val="007B40D7"/>
    <w:rsid w:val="007B722E"/>
    <w:rsid w:val="007F3618"/>
    <w:rsid w:val="0082137B"/>
    <w:rsid w:val="00854A98"/>
    <w:rsid w:val="0085798A"/>
    <w:rsid w:val="00931248"/>
    <w:rsid w:val="00951B88"/>
    <w:rsid w:val="009652C0"/>
    <w:rsid w:val="00A77E3D"/>
    <w:rsid w:val="00AA6223"/>
    <w:rsid w:val="00AC0D32"/>
    <w:rsid w:val="00AC20CF"/>
    <w:rsid w:val="00C80255"/>
    <w:rsid w:val="00C852D7"/>
    <w:rsid w:val="00C97728"/>
    <w:rsid w:val="00CA3254"/>
    <w:rsid w:val="00CC2943"/>
    <w:rsid w:val="00D000C4"/>
    <w:rsid w:val="00D75E16"/>
    <w:rsid w:val="00D86BAE"/>
    <w:rsid w:val="00DF0E01"/>
    <w:rsid w:val="00E741D8"/>
    <w:rsid w:val="00E93EE9"/>
    <w:rsid w:val="00EC0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88"/>
  </w:style>
  <w:style w:type="paragraph" w:styleId="1">
    <w:name w:val="heading 1"/>
    <w:basedOn w:val="a"/>
    <w:link w:val="10"/>
    <w:uiPriority w:val="9"/>
    <w:qFormat/>
    <w:rsid w:val="007B03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2943"/>
    <w:rPr>
      <w:b/>
      <w:bCs/>
    </w:rPr>
  </w:style>
  <w:style w:type="character" w:styleId="a5">
    <w:name w:val="Emphasis"/>
    <w:basedOn w:val="a0"/>
    <w:uiPriority w:val="20"/>
    <w:qFormat/>
    <w:rsid w:val="00CC294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B03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7B03F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877D0"/>
    <w:pPr>
      <w:ind w:left="720"/>
      <w:contextualSpacing/>
    </w:pPr>
  </w:style>
  <w:style w:type="paragraph" w:styleId="a8">
    <w:name w:val="No Spacing"/>
    <w:uiPriority w:val="1"/>
    <w:qFormat/>
    <w:rsid w:val="00CA3254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F1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11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546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C0CA9-4B22-4552-B25D-78F5064DD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2241</Words>
  <Characters>12778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2017-11-23T14:41:00Z</dcterms:created>
  <dcterms:modified xsi:type="dcterms:W3CDTF">2017-12-28T17:32:00Z</dcterms:modified>
</cp:coreProperties>
</file>